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C25AC7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села </w:t>
      </w:r>
      <w:proofErr w:type="spellStart"/>
      <w:r w:rsidR="00620C9A" w:rsidRPr="00C25AC7">
        <w:rPr>
          <w:rFonts w:asciiTheme="majorBidi" w:hAnsiTheme="majorBidi" w:cstheme="majorBidi"/>
          <w:sz w:val="28"/>
          <w:szCs w:val="28"/>
        </w:rPr>
        <w:t>Николо</w:t>
      </w:r>
      <w:proofErr w:type="spellEnd"/>
      <w:r w:rsidR="00620C9A" w:rsidRPr="00C25AC7">
        <w:rPr>
          <w:rFonts w:asciiTheme="majorBidi" w:hAnsiTheme="majorBidi" w:cstheme="majorBidi"/>
          <w:sz w:val="28"/>
          <w:szCs w:val="28"/>
        </w:rPr>
        <w:t xml:space="preserve">-Березовка" муниципального района </w:t>
      </w:r>
      <w:proofErr w:type="spellStart"/>
      <w:r w:rsidR="00620C9A" w:rsidRPr="00C25AC7">
        <w:rPr>
          <w:rFonts w:asciiTheme="majorBidi" w:hAnsiTheme="majorBidi" w:cstheme="majorBidi"/>
          <w:sz w:val="28"/>
          <w:szCs w:val="28"/>
        </w:rPr>
        <w:t>Краснокамский</w:t>
      </w:r>
      <w:proofErr w:type="spellEnd"/>
      <w:r w:rsidR="00620C9A" w:rsidRPr="00C25AC7">
        <w:rPr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C25AC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C25AC7">
        <w:tc>
          <w:tcPr>
            <w:tcW w:w="3273" w:type="dxa"/>
          </w:tcPr>
          <w:p w:rsidR="00620C9A" w:rsidRPr="00C25AC7" w:rsidRDefault="00620C9A" w:rsidP="00C25A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C25A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25AC7" w:rsidRDefault="00620C9A" w:rsidP="00C25A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25AC7" w:rsidRDefault="00620C9A" w:rsidP="00C25A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C25AC7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Краснокамский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башкирский государственный, родные языки, 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39"/>
        <w:gridCol w:w="2980"/>
        <w:gridCol w:w="664"/>
        <w:gridCol w:w="664"/>
        <w:gridCol w:w="664"/>
        <w:gridCol w:w="664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6E355E">
        <w:tc>
          <w:tcPr>
            <w:tcW w:w="6000" w:type="dxa"/>
            <w:vMerge w:val="restart"/>
            <w:shd w:val="clear" w:color="auto" w:fill="D9D9D9"/>
          </w:tcPr>
          <w:p w:rsidR="006E355E" w:rsidRDefault="00C25AC7">
            <w:r>
              <w:rPr>
                <w:b/>
              </w:rPr>
              <w:t>Предметная область</w:t>
            </w:r>
            <w:bookmarkStart w:id="0" w:name="_GoBack"/>
            <w:bookmarkEnd w:id="0"/>
          </w:p>
        </w:tc>
        <w:tc>
          <w:tcPr>
            <w:tcW w:w="6000" w:type="dxa"/>
            <w:vMerge w:val="restart"/>
            <w:shd w:val="clear" w:color="auto" w:fill="D9D9D9"/>
          </w:tcPr>
          <w:p w:rsidR="006E355E" w:rsidRDefault="00C25AC7">
            <w:r>
              <w:rPr>
                <w:b/>
              </w:rPr>
              <w:t>Учебный предмет/курс</w:t>
            </w:r>
          </w:p>
        </w:tc>
        <w:tc>
          <w:tcPr>
            <w:tcW w:w="12610" w:type="dxa"/>
            <w:gridSpan w:val="13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355E">
        <w:tc>
          <w:tcPr>
            <w:tcW w:w="970" w:type="dxa"/>
            <w:vMerge/>
          </w:tcPr>
          <w:p w:rsidR="006E355E" w:rsidRDefault="006E355E"/>
        </w:tc>
        <w:tc>
          <w:tcPr>
            <w:tcW w:w="970" w:type="dxa"/>
            <w:vMerge/>
          </w:tcPr>
          <w:p w:rsidR="006E355E" w:rsidRDefault="006E355E"/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6E355E">
        <w:tc>
          <w:tcPr>
            <w:tcW w:w="14550" w:type="dxa"/>
            <w:gridSpan w:val="15"/>
            <w:shd w:val="clear" w:color="auto" w:fill="FFFFB3"/>
          </w:tcPr>
          <w:p w:rsidR="006E355E" w:rsidRDefault="00C25AC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E355E">
        <w:tc>
          <w:tcPr>
            <w:tcW w:w="970" w:type="dxa"/>
            <w:vMerge w:val="restart"/>
          </w:tcPr>
          <w:p w:rsidR="006E355E" w:rsidRDefault="00C25AC7">
            <w:r>
              <w:t>Русский язык и литературное чтение</w:t>
            </w:r>
          </w:p>
        </w:tc>
        <w:tc>
          <w:tcPr>
            <w:tcW w:w="970" w:type="dxa"/>
          </w:tcPr>
          <w:p w:rsidR="006E355E" w:rsidRDefault="00C25AC7">
            <w:r>
              <w:t>Русский язык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</w:tr>
      <w:tr w:rsidR="006E355E">
        <w:tc>
          <w:tcPr>
            <w:tcW w:w="970" w:type="dxa"/>
            <w:vMerge/>
          </w:tcPr>
          <w:p w:rsidR="006E355E" w:rsidRDefault="006E355E"/>
        </w:tc>
        <w:tc>
          <w:tcPr>
            <w:tcW w:w="970" w:type="dxa"/>
          </w:tcPr>
          <w:p w:rsidR="006E355E" w:rsidRDefault="00C25AC7">
            <w:r>
              <w:t>Литературное чтение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3</w:t>
            </w:r>
          </w:p>
        </w:tc>
      </w:tr>
      <w:tr w:rsidR="006E355E">
        <w:tc>
          <w:tcPr>
            <w:tcW w:w="970" w:type="dxa"/>
            <w:vMerge w:val="restart"/>
          </w:tcPr>
          <w:p w:rsidR="006E355E" w:rsidRDefault="00C25AC7">
            <w:r>
              <w:t>Родной язык и литературное чтение на родном языке</w:t>
            </w:r>
          </w:p>
        </w:tc>
        <w:tc>
          <w:tcPr>
            <w:tcW w:w="970" w:type="dxa"/>
          </w:tcPr>
          <w:p w:rsidR="006E355E" w:rsidRDefault="00C25AC7" w:rsidP="00C25AC7">
            <w:r>
              <w:t xml:space="preserve">Родной язык 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C25AC7">
        <w:tc>
          <w:tcPr>
            <w:tcW w:w="970" w:type="dxa"/>
            <w:vMerge/>
          </w:tcPr>
          <w:p w:rsidR="00C25AC7" w:rsidRDefault="00C25AC7"/>
        </w:tc>
        <w:tc>
          <w:tcPr>
            <w:tcW w:w="970" w:type="dxa"/>
          </w:tcPr>
          <w:p w:rsidR="00C25AC7" w:rsidRDefault="00C25AC7" w:rsidP="008E316F">
            <w:r>
              <w:t xml:space="preserve">Государственный  </w:t>
            </w:r>
            <w:r w:rsidR="008E316F">
              <w:t>(башкирский) язык Р</w:t>
            </w:r>
            <w:r>
              <w:t xml:space="preserve">еспублики </w:t>
            </w:r>
            <w:r w:rsidR="008E316F">
              <w:t>Башкортостан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C25AC7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970" w:type="dxa"/>
            <w:vMerge/>
          </w:tcPr>
          <w:p w:rsidR="006E355E" w:rsidRDefault="006E355E"/>
        </w:tc>
        <w:tc>
          <w:tcPr>
            <w:tcW w:w="970" w:type="dxa"/>
          </w:tcPr>
          <w:p w:rsidR="006E355E" w:rsidRDefault="00C25AC7">
            <w:r>
              <w:t>Литературное чтение на родном языке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Иностранный язык</w:t>
            </w:r>
          </w:p>
        </w:tc>
        <w:tc>
          <w:tcPr>
            <w:tcW w:w="970" w:type="dxa"/>
          </w:tcPr>
          <w:p w:rsidR="006E355E" w:rsidRDefault="00C25AC7">
            <w:r>
              <w:t>Иностранный язык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Математика и информатика</w:t>
            </w:r>
          </w:p>
        </w:tc>
        <w:tc>
          <w:tcPr>
            <w:tcW w:w="970" w:type="dxa"/>
          </w:tcPr>
          <w:p w:rsidR="006E355E" w:rsidRDefault="00C25AC7">
            <w:r>
              <w:t>Математика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4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Обществознание и естествознание ("окружающий мир")</w:t>
            </w:r>
          </w:p>
        </w:tc>
        <w:tc>
          <w:tcPr>
            <w:tcW w:w="970" w:type="dxa"/>
          </w:tcPr>
          <w:p w:rsidR="006E355E" w:rsidRDefault="00C25AC7">
            <w:r>
              <w:t>Окружающий мир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Основы религиозных культур и светской этики</w:t>
            </w:r>
          </w:p>
        </w:tc>
        <w:tc>
          <w:tcPr>
            <w:tcW w:w="970" w:type="dxa"/>
          </w:tcPr>
          <w:p w:rsidR="006E355E" w:rsidRDefault="00C25AC7">
            <w:r>
              <w:t>Основы религиозных культур и светской этики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970" w:type="dxa"/>
            <w:vMerge w:val="restart"/>
          </w:tcPr>
          <w:p w:rsidR="006E355E" w:rsidRDefault="00C25AC7">
            <w:r>
              <w:t>Искусство</w:t>
            </w:r>
          </w:p>
        </w:tc>
        <w:tc>
          <w:tcPr>
            <w:tcW w:w="970" w:type="dxa"/>
          </w:tcPr>
          <w:p w:rsidR="006E355E" w:rsidRDefault="00C25AC7">
            <w:r>
              <w:t>Изобразительное искусство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</w:tr>
      <w:tr w:rsidR="006E355E">
        <w:tc>
          <w:tcPr>
            <w:tcW w:w="970" w:type="dxa"/>
            <w:vMerge/>
          </w:tcPr>
          <w:p w:rsidR="006E355E" w:rsidRDefault="006E355E"/>
        </w:tc>
        <w:tc>
          <w:tcPr>
            <w:tcW w:w="970" w:type="dxa"/>
          </w:tcPr>
          <w:p w:rsidR="006E355E" w:rsidRDefault="00C25AC7">
            <w:r>
              <w:t>Музыка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0.5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Технология</w:t>
            </w:r>
          </w:p>
        </w:tc>
        <w:tc>
          <w:tcPr>
            <w:tcW w:w="970" w:type="dxa"/>
          </w:tcPr>
          <w:p w:rsidR="006E355E" w:rsidRDefault="00C25AC7">
            <w:r>
              <w:t>Труд (технология)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970" w:type="dxa"/>
          </w:tcPr>
          <w:p w:rsidR="006E355E" w:rsidRDefault="00C25AC7">
            <w:r>
              <w:t>Физическая культура</w:t>
            </w:r>
          </w:p>
        </w:tc>
        <w:tc>
          <w:tcPr>
            <w:tcW w:w="970" w:type="dxa"/>
          </w:tcPr>
          <w:p w:rsidR="006E355E" w:rsidRDefault="00C25AC7">
            <w:r>
              <w:t>Физическая культура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  <w:gridSpan w:val="2"/>
            <w:shd w:val="clear" w:color="auto" w:fill="00FF00"/>
          </w:tcPr>
          <w:p w:rsidR="006E355E" w:rsidRDefault="00C25AC7">
            <w:r>
              <w:t>Итого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</w:tr>
      <w:tr w:rsidR="006E355E">
        <w:tc>
          <w:tcPr>
            <w:tcW w:w="1940" w:type="dxa"/>
            <w:gridSpan w:val="2"/>
            <w:shd w:val="clear" w:color="auto" w:fill="00FF00"/>
          </w:tcPr>
          <w:p w:rsidR="006E355E" w:rsidRDefault="00C25AC7">
            <w: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21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23</w:t>
            </w:r>
          </w:p>
        </w:tc>
      </w:tr>
      <w:tr w:rsidR="006E355E">
        <w:tc>
          <w:tcPr>
            <w:tcW w:w="1940" w:type="dxa"/>
            <w:gridSpan w:val="2"/>
            <w:shd w:val="clear" w:color="auto" w:fill="FCE3FC"/>
          </w:tcPr>
          <w:p w:rsidR="006E355E" w:rsidRDefault="00C25AC7">
            <w:r>
              <w:t>Количество учебных недель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34</w:t>
            </w:r>
          </w:p>
        </w:tc>
      </w:tr>
      <w:tr w:rsidR="006E355E">
        <w:tc>
          <w:tcPr>
            <w:tcW w:w="1940" w:type="dxa"/>
            <w:gridSpan w:val="2"/>
            <w:shd w:val="clear" w:color="auto" w:fill="FCE3FC"/>
          </w:tcPr>
          <w:p w:rsidR="006E355E" w:rsidRDefault="00C25AC7">
            <w:r>
              <w:t>Всего часов в год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693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693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693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  <w:tc>
          <w:tcPr>
            <w:tcW w:w="970" w:type="dxa"/>
            <w:shd w:val="clear" w:color="auto" w:fill="FCE3FC"/>
          </w:tcPr>
          <w:p w:rsidR="006E355E" w:rsidRDefault="00C25AC7">
            <w:pPr>
              <w:jc w:val="center"/>
            </w:pPr>
            <w:r>
              <w:t>782</w:t>
            </w:r>
          </w:p>
        </w:tc>
      </w:tr>
    </w:tbl>
    <w:p w:rsidR="006E355E" w:rsidRDefault="00C25AC7">
      <w:r>
        <w:br w:type="page"/>
      </w:r>
    </w:p>
    <w:p w:rsidR="006E355E" w:rsidRDefault="00C25AC7">
      <w:r>
        <w:rPr>
          <w:b/>
          <w:sz w:val="32"/>
        </w:rPr>
        <w:lastRenderedPageBreak/>
        <w:t>План внеурочной деятельности (недельный)</w:t>
      </w:r>
    </w:p>
    <w:p w:rsidR="006E355E" w:rsidRDefault="00C25AC7">
      <w: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5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6E355E">
        <w:tc>
          <w:tcPr>
            <w:tcW w:w="1940" w:type="dxa"/>
            <w:vMerge w:val="restart"/>
            <w:shd w:val="clear" w:color="auto" w:fill="D9D9D9"/>
          </w:tcPr>
          <w:p w:rsidR="006E355E" w:rsidRDefault="00C25AC7">
            <w:r>
              <w:rPr>
                <w:b/>
              </w:rPr>
              <w:t>Учебные курсы</w:t>
            </w:r>
          </w:p>
          <w:p w:rsidR="006E355E" w:rsidRDefault="006E355E"/>
        </w:tc>
        <w:tc>
          <w:tcPr>
            <w:tcW w:w="12610" w:type="dxa"/>
            <w:gridSpan w:val="13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E355E">
        <w:tc>
          <w:tcPr>
            <w:tcW w:w="1940" w:type="dxa"/>
            <w:vMerge/>
          </w:tcPr>
          <w:p w:rsidR="006E355E" w:rsidRDefault="006E355E"/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970" w:type="dxa"/>
            <w:shd w:val="clear" w:color="auto" w:fill="D9D9D9"/>
          </w:tcPr>
          <w:p w:rsidR="006E355E" w:rsidRDefault="00C25AC7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 xml:space="preserve">«Разговоры о важном» 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Орлята России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Безопасный Интернет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Учусь рассуждать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Умное чтение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Здоровое питание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Юный исследователь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Информационные технологии. Информационная безопасность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Азбука пешехода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Юный журналист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Ритмика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</w:tr>
      <w:tr w:rsidR="006E355E">
        <w:tc>
          <w:tcPr>
            <w:tcW w:w="1940" w:type="dxa"/>
          </w:tcPr>
          <w:p w:rsidR="006E355E" w:rsidRDefault="00C25AC7">
            <w:r>
              <w:t>Дружим со спортом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0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6E355E" w:rsidRDefault="00C25AC7">
            <w:pPr>
              <w:jc w:val="center"/>
            </w:pPr>
            <w:r>
              <w:t>1</w:t>
            </w:r>
          </w:p>
        </w:tc>
      </w:tr>
      <w:tr w:rsidR="006E355E">
        <w:tc>
          <w:tcPr>
            <w:tcW w:w="1940" w:type="dxa"/>
            <w:shd w:val="clear" w:color="auto" w:fill="00FF00"/>
          </w:tcPr>
          <w:p w:rsidR="006E355E" w:rsidRDefault="00C25AC7">
            <w: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6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6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6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7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7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6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5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7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6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9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9</w:t>
            </w:r>
          </w:p>
        </w:tc>
        <w:tc>
          <w:tcPr>
            <w:tcW w:w="970" w:type="dxa"/>
            <w:shd w:val="clear" w:color="auto" w:fill="00FF00"/>
          </w:tcPr>
          <w:p w:rsidR="006E355E" w:rsidRDefault="00C25AC7">
            <w:pPr>
              <w:jc w:val="center"/>
            </w:pPr>
            <w:r>
              <w:t>7</w:t>
            </w:r>
          </w:p>
        </w:tc>
      </w:tr>
    </w:tbl>
    <w:p w:rsidR="00C25AC7" w:rsidRDefault="00C25AC7"/>
    <w:sectPr w:rsidR="00C25AC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6E355E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E316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25AC7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2503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E34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2025-09-03T05:13:00Z</cp:lastPrinted>
  <dcterms:created xsi:type="dcterms:W3CDTF">2025-08-28T04:13:00Z</dcterms:created>
  <dcterms:modified xsi:type="dcterms:W3CDTF">2025-09-03T05:19:00Z</dcterms:modified>
</cp:coreProperties>
</file>